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F74A" w14:textId="77777777" w:rsidR="00A81D0E" w:rsidRPr="001B37E9" w:rsidRDefault="005E2BB9" w:rsidP="00D45ED9">
      <w:pPr>
        <w:pStyle w:val="Title"/>
        <w:spacing w:before="0"/>
        <w:ind w:left="0"/>
      </w:pPr>
      <w:r w:rsidRPr="001B37E9">
        <w:t>Общие условия регистрации доменных имен</w:t>
      </w:r>
    </w:p>
    <w:p w14:paraId="48499970" w14:textId="3220B3A3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Настоящие условия определяют общие условия (далее именуемые «Общие условия») регистрации (далее именуемые «Услуга») имен доменов (далее именуемые «</w:t>
      </w:r>
      <w:r w:rsidR="00D771B2" w:rsidRPr="001B37E9">
        <w:t>Доменное имя</w:t>
      </w:r>
      <w:r w:rsidRPr="001B37E9">
        <w:t>») в глобальной единой системе компьютерных сетей (далее именуемой «Интернет») Закрытым акционерным обществом «</w:t>
      </w:r>
      <w:proofErr w:type="spellStart"/>
      <w:r w:rsidRPr="001B37E9">
        <w:t>Вива</w:t>
      </w:r>
      <w:proofErr w:type="spellEnd"/>
      <w:r w:rsidRPr="001B37E9">
        <w:t xml:space="preserve"> Армения» (далее именуемым «Оператор»), действующим под товарными знаками </w:t>
      </w:r>
      <w:proofErr w:type="spellStart"/>
      <w:r w:rsidRPr="001B37E9">
        <w:t>Viva</w:t>
      </w:r>
      <w:proofErr w:type="spellEnd"/>
      <w:r w:rsidRPr="001B37E9">
        <w:t xml:space="preserve"> и другими (далее именуемые «Услуга»).</w:t>
      </w:r>
    </w:p>
    <w:p w14:paraId="4A90496F" w14:textId="71FF5B72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Настоящие условия предоставляются в соответствии с Правилами регистрации доменных имен, установленными общественной организацией «Интернет сообщество», и в случае возникновения каких-либо противоречий последние имеют преимущественную силу по сравнению с Общими условиями.</w:t>
      </w:r>
    </w:p>
    <w:p w14:paraId="1C5E08CF" w14:textId="70B0BDAA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Лицо (физическое или юридическое), являющееся заказчиком услуг по регистрации доменного имени (далее – «Заказчик»), подписывая заявку на регистрацию доменного имени (далее – «Заявка»), обязуется соблюдать и выполнять требования Общих условий.</w:t>
      </w:r>
    </w:p>
    <w:p w14:paraId="5E84ACBD" w14:textId="7777777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Минимальный срок регистрации и/или перерегистрации доменного имени устанавливается в 1 (один) год.</w:t>
      </w:r>
    </w:p>
    <w:p w14:paraId="22E3A9B3" w14:textId="06F55E60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Стоимость регистрации и/или перерегистрации доменного имени указана на официальном сайте Оператора (</w:t>
      </w:r>
      <w:hyperlink r:id="rId5">
        <w:r w:rsidRPr="001B37E9">
          <w:rPr>
            <w:color w:val="0462C1"/>
            <w:u w:val="single" w:color="0462C1"/>
          </w:rPr>
          <w:t>https://www.viva.am/</w:t>
        </w:r>
      </w:hyperlink>
      <w:r w:rsidRPr="001B37E9">
        <w:t>)</w:t>
      </w:r>
      <w:r w:rsidR="00D45ED9" w:rsidRPr="001B37E9">
        <w:t>.</w:t>
      </w:r>
    </w:p>
    <w:p w14:paraId="12F2061B" w14:textId="62B47CF2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 xml:space="preserve">Расходы на регистрацию и/или перерегистрацию </w:t>
      </w:r>
      <w:r w:rsidR="007C2424" w:rsidRPr="001B37E9">
        <w:t>д</w:t>
      </w:r>
      <w:r w:rsidRPr="001B37E9">
        <w:t>оменных имен, предусмотренные в пункте 5, оплачиваются в качестве аванса в следующем порядке:</w:t>
      </w:r>
    </w:p>
    <w:p w14:paraId="69E0F79F" w14:textId="567A1676" w:rsidR="00A81D0E" w:rsidRPr="001B37E9" w:rsidRDefault="00E8009F" w:rsidP="007C2424">
      <w:pPr>
        <w:pStyle w:val="ListParagraph"/>
        <w:numPr>
          <w:ilvl w:val="1"/>
          <w:numId w:val="1"/>
        </w:numPr>
        <w:tabs>
          <w:tab w:val="left" w:pos="1260"/>
        </w:tabs>
        <w:ind w:left="720" w:right="0" w:firstLine="0"/>
        <w:jc w:val="both"/>
      </w:pPr>
      <w:r w:rsidRPr="001B37E9">
        <w:t xml:space="preserve">Для регистрации новых </w:t>
      </w:r>
      <w:r w:rsidR="007C2424" w:rsidRPr="001B37E9">
        <w:t>д</w:t>
      </w:r>
      <w:r w:rsidRPr="001B37E9">
        <w:t>оменных имен плата, указанная в пункте 5, уплачивается в момент регистрации наличными или банковским переводом до предоставления Услуги.</w:t>
      </w:r>
    </w:p>
    <w:p w14:paraId="76888957" w14:textId="5C542585" w:rsidR="00A81D0E" w:rsidRPr="001B37E9" w:rsidRDefault="00E8009F" w:rsidP="007C2424">
      <w:pPr>
        <w:pStyle w:val="ListParagraph"/>
        <w:numPr>
          <w:ilvl w:val="1"/>
          <w:numId w:val="1"/>
        </w:numPr>
        <w:tabs>
          <w:tab w:val="left" w:pos="1260"/>
        </w:tabs>
        <w:ind w:left="720" w:right="0" w:firstLine="0"/>
        <w:jc w:val="both"/>
      </w:pPr>
      <w:r w:rsidRPr="001B37E9">
        <w:t xml:space="preserve">Оплата перерегистрации </w:t>
      </w:r>
      <w:r w:rsidR="004B5B6C" w:rsidRPr="001B37E9">
        <w:t xml:space="preserve">зарегистрированных </w:t>
      </w:r>
      <w:r w:rsidR="007C2424" w:rsidRPr="001B37E9">
        <w:t>д</w:t>
      </w:r>
      <w:r w:rsidR="004B5B6C" w:rsidRPr="001B37E9">
        <w:t>оменных</w:t>
      </w:r>
      <w:r w:rsidRPr="001B37E9">
        <w:t xml:space="preserve"> имен производится не позднее, чем за 5 (пять) рабочих дней до истечения крайнего срока.</w:t>
      </w:r>
    </w:p>
    <w:p w14:paraId="6F09D519" w14:textId="6EAB4962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 xml:space="preserve">В случае невнесения оплаты в срок, указанной в пункте 6.2, </w:t>
      </w:r>
      <w:r w:rsidR="007C2424" w:rsidRPr="001B37E9">
        <w:t>д</w:t>
      </w:r>
      <w:r w:rsidRPr="001B37E9">
        <w:t>оменное имя будет находиться в неактивном (</w:t>
      </w:r>
      <w:proofErr w:type="spellStart"/>
      <w:r w:rsidRPr="001B37E9">
        <w:t>on</w:t>
      </w:r>
      <w:proofErr w:type="spellEnd"/>
      <w:r w:rsidRPr="001B37E9">
        <w:t xml:space="preserve"> </w:t>
      </w:r>
      <w:proofErr w:type="spellStart"/>
      <w:r w:rsidRPr="001B37E9">
        <w:t>hold</w:t>
      </w:r>
      <w:proofErr w:type="spellEnd"/>
      <w:r w:rsidRPr="001B37E9">
        <w:t>) состоянии в течение 30 (тридцати) календарных дней, затем в закрытом состоянии еще в течение 15 (пятнадцати) календарных дней, после чего будет подлежать регистрации третьими лицами.</w:t>
      </w:r>
    </w:p>
    <w:p w14:paraId="2AB31307" w14:textId="74E2F417" w:rsidR="00871B84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Оплата услуг по регистрации или перерегистрации доменного имени осуществляется как наличными</w:t>
      </w:r>
      <w:r w:rsidR="00085280" w:rsidRPr="001B37E9">
        <w:t xml:space="preserve"> денежными средствами</w:t>
      </w:r>
      <w:r w:rsidRPr="001B37E9">
        <w:t xml:space="preserve">, так и путем перечисления денежных средств на расчетный счет Оператора, при этом указанная сумма считается оплаченной с момента ее передачи </w:t>
      </w:r>
      <w:r w:rsidR="00223E75" w:rsidRPr="001B37E9">
        <w:t>и</w:t>
      </w:r>
      <w:r w:rsidRPr="001B37E9">
        <w:t xml:space="preserve">сполнителю или зачисления на банковский счет </w:t>
      </w:r>
      <w:r w:rsidR="00223E75" w:rsidRPr="001B37E9">
        <w:t>и</w:t>
      </w:r>
      <w:r w:rsidRPr="001B37E9">
        <w:t>сполнителя.</w:t>
      </w:r>
    </w:p>
    <w:p w14:paraId="0144D3CA" w14:textId="691347AA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Регистрация и/или перерегистрация доменных имен осуществляется в сервисных центрах Оператора в течение 5 (пяти) рабочих дней с момента одобрения заполненной Заказчиком заявки на регистрацию/перерегистрацию и внесения соответствующей оплаты.</w:t>
      </w:r>
    </w:p>
    <w:p w14:paraId="487D8A5B" w14:textId="101576C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 xml:space="preserve">Общеизвестные аббревиатуры, наименования, имеющие национальное значение, наименования признанных брендов, имена известных людей или прозвища не могут быть зарегистрированы в качестве </w:t>
      </w:r>
      <w:r w:rsidR="007C2424" w:rsidRPr="001B37E9">
        <w:t>д</w:t>
      </w:r>
      <w:r w:rsidRPr="001B37E9">
        <w:t>оменного имени без соответствующего документального основания/согласия правообладателя.</w:t>
      </w:r>
    </w:p>
    <w:p w14:paraId="133191B7" w14:textId="5FA14D3B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В домене .</w:t>
      </w:r>
      <w:proofErr w:type="spellStart"/>
      <w:r w:rsidRPr="001B37E9">
        <w:t>am</w:t>
      </w:r>
      <w:proofErr w:type="spellEnd"/>
      <w:r w:rsidRPr="001B37E9">
        <w:t xml:space="preserve"> </w:t>
      </w:r>
      <w:r w:rsidR="007C2424" w:rsidRPr="001B37E9">
        <w:t>д</w:t>
      </w:r>
      <w:r w:rsidRPr="001B37E9">
        <w:t>оменное имя может содержать только арабские цифры 0-9, «-» (</w:t>
      </w:r>
      <w:r w:rsidR="00AF26BF" w:rsidRPr="001B37E9">
        <w:t>дефис</w:t>
      </w:r>
      <w:r w:rsidRPr="001B37E9">
        <w:t xml:space="preserve">) и английские буквы ASCII. Доменное </w:t>
      </w:r>
      <w:proofErr w:type="gramStart"/>
      <w:r w:rsidRPr="001B37E9">
        <w:t>имя</w:t>
      </w:r>
      <w:r w:rsidR="007C2424" w:rsidRPr="001B37E9">
        <w:t xml:space="preserve"> </w:t>
      </w:r>
      <w:r w:rsidRPr="001B37E9">
        <w:t>.</w:t>
      </w:r>
      <w:proofErr w:type="spellStart"/>
      <w:r w:rsidR="007C2424" w:rsidRPr="001B37E9">
        <w:t>հ</w:t>
      </w:r>
      <w:r w:rsidRPr="001B37E9">
        <w:t>այ</w:t>
      </w:r>
      <w:proofErr w:type="spellEnd"/>
      <w:proofErr w:type="gramEnd"/>
      <w:r w:rsidRPr="001B37E9">
        <w:t xml:space="preserve"> может содержать только арабские цифры 0-9, «-» (дефис) и армянские буквы </w:t>
      </w:r>
      <w:proofErr w:type="spellStart"/>
      <w:r w:rsidRPr="001B37E9">
        <w:t>Unicode</w:t>
      </w:r>
      <w:proofErr w:type="spellEnd"/>
      <w:r w:rsidRPr="001B37E9">
        <w:t>, за исключением буквы «և» (0587).</w:t>
      </w:r>
    </w:p>
    <w:p w14:paraId="6FAFD173" w14:textId="7777777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В случае изменения реквизитов и данных Заказчика Оператор вносит все необходимые изменения в течение 5 (пяти) рабочих дней.</w:t>
      </w:r>
    </w:p>
    <w:p w14:paraId="47031CEB" w14:textId="31A440C5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 xml:space="preserve">Заказчик подтверждает, что </w:t>
      </w:r>
      <w:r w:rsidR="00B311F1" w:rsidRPr="001B37E9">
        <w:t>д</w:t>
      </w:r>
      <w:r w:rsidRPr="001B37E9">
        <w:t xml:space="preserve">оменное имя, на регистрацию/перерегистрацию которого подается заявка, не нарушает права интеллектуальной собственности третьих лиц, а также несет ответственность за все последствия, которые могут возникнуть в результате регистрации запрашиваемого </w:t>
      </w:r>
      <w:r w:rsidR="00B311F1" w:rsidRPr="001B37E9">
        <w:t>д</w:t>
      </w:r>
      <w:r w:rsidRPr="001B37E9">
        <w:t>оменного имени.</w:t>
      </w:r>
    </w:p>
    <w:p w14:paraId="5D792BD3" w14:textId="7777777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lastRenderedPageBreak/>
        <w:t>Заказчик обязан предоставить Оператору достоверные данные, требуемые Заявкой, и все необходимые документы.</w:t>
      </w:r>
    </w:p>
    <w:p w14:paraId="05B083A4" w14:textId="3D983B12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 xml:space="preserve">Заказчику запрещается использовать </w:t>
      </w:r>
      <w:r w:rsidR="00B311F1" w:rsidRPr="001B37E9">
        <w:t>д</w:t>
      </w:r>
      <w:r w:rsidRPr="001B37E9">
        <w:t>оменное имя для незаконной рассылки массовых сообщений (</w:t>
      </w:r>
      <w:proofErr w:type="spellStart"/>
      <w:r w:rsidRPr="001B37E9">
        <w:t>spam</w:t>
      </w:r>
      <w:proofErr w:type="spellEnd"/>
      <w:r w:rsidRPr="001B37E9">
        <w:t xml:space="preserve">), разжигания межнациональной или религиозной розни, осуществления международного терроризма, пропаганды насилия, порнографии, </w:t>
      </w:r>
      <w:proofErr w:type="spellStart"/>
      <w:r w:rsidRPr="001B37E9">
        <w:t>трафикинга</w:t>
      </w:r>
      <w:proofErr w:type="spellEnd"/>
      <w:r w:rsidRPr="001B37E9">
        <w:t>, распространения компьютерных вирусов, а также для осуществления иных действий, противоречащих законодательству Республики Армения и правилам, установленным общественной организацией «Интернет сообщество».</w:t>
      </w:r>
    </w:p>
    <w:p w14:paraId="5FB6EE9D" w14:textId="3C86D550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</w:tabs>
        <w:ind w:left="0" w:right="0" w:firstLine="0"/>
        <w:jc w:val="both"/>
      </w:pPr>
      <w:r w:rsidRPr="001B37E9">
        <w:t>Настоящим Заказчик обязуется соблюдать требования антикоррупционного законодательства и не инициировать какое-либо действие, которое может нарушить требования антикоррупционного законодательства относительно его прав и обязательств, предусмотренных настоящими Общими условиями, которые включают (но не ограничиваются): предложение, согласие, обещание, неосуществление нелегальных выплат, включая (но не ограничиваясь) дачу взяток в денежной или в любой другой форме какому-либо физическому или юридическому лицу, включая (но не ограничиваясь) торговым организациям, органам власти и самоуправления и официальным лицам, частным организациям и их представителям.</w:t>
      </w:r>
    </w:p>
    <w:p w14:paraId="07ECD42E" w14:textId="3CB963F0" w:rsidR="00E81B25" w:rsidRPr="001B37E9" w:rsidRDefault="005E2BB9" w:rsidP="00D45ED9">
      <w:pPr>
        <w:pStyle w:val="ListParagraph"/>
        <w:numPr>
          <w:ilvl w:val="0"/>
          <w:numId w:val="1"/>
        </w:numPr>
        <w:ind w:left="0" w:right="0" w:firstLine="0"/>
        <w:jc w:val="both"/>
      </w:pPr>
      <w:r w:rsidRPr="001B37E9">
        <w:t>В случае нарушения Заказчиком обязательств, предусмотренных пунктом 16 настоящих Общих условий, Оператор вправе в одностороннем внесудебном порядке отказаться от исполнения Общих условий. Оператор не возмещает убытки, понесенные Заказчиком при расторжении Общих условий на основании настоящего пункта.</w:t>
      </w:r>
    </w:p>
    <w:p w14:paraId="2394A5B4" w14:textId="68D91026" w:rsidR="00E81B25" w:rsidRPr="001B37E9" w:rsidRDefault="005E2BB9" w:rsidP="00D45ED9">
      <w:pPr>
        <w:pStyle w:val="ListParagraph"/>
        <w:numPr>
          <w:ilvl w:val="0"/>
          <w:numId w:val="1"/>
        </w:numPr>
        <w:ind w:left="0" w:right="0" w:firstLine="0"/>
        <w:jc w:val="both"/>
      </w:pPr>
      <w:r w:rsidRPr="001B37E9">
        <w:t>Оператор имеет право в одностороннем порядке расторгнуть договор с Заказчиком в случае нарушения им обязательства по оплате.</w:t>
      </w:r>
    </w:p>
    <w:p w14:paraId="257C71A8" w14:textId="2CDB6A44" w:rsidR="00871B84" w:rsidRPr="001B37E9" w:rsidRDefault="005E2BB9" w:rsidP="00D45ED9">
      <w:pPr>
        <w:pStyle w:val="ListParagraph"/>
        <w:numPr>
          <w:ilvl w:val="0"/>
          <w:numId w:val="1"/>
        </w:numPr>
        <w:ind w:left="0" w:right="0" w:firstLine="0"/>
        <w:jc w:val="both"/>
      </w:pPr>
      <w:r w:rsidRPr="001B37E9">
        <w:t>Оператор имеет право в одностороннем порядке расторгнуть договор с Заказчиком в случае нарушения Заказчиком обязательства, предусмотренного пунктом 15.</w:t>
      </w:r>
    </w:p>
    <w:p w14:paraId="299126AD" w14:textId="1903746A" w:rsidR="00A81D0E" w:rsidRPr="001B37E9" w:rsidRDefault="005E2BB9" w:rsidP="00D45ED9">
      <w:pPr>
        <w:pStyle w:val="ListParagraph"/>
        <w:numPr>
          <w:ilvl w:val="0"/>
          <w:numId w:val="1"/>
        </w:numPr>
        <w:ind w:left="0" w:right="0" w:firstLine="0"/>
        <w:jc w:val="both"/>
      </w:pPr>
      <w:r w:rsidRPr="001B37E9">
        <w:t>Оператор имеет право отказать в предоставлении Услуги, если:</w:t>
      </w:r>
    </w:p>
    <w:p w14:paraId="4085924A" w14:textId="04C52C9F" w:rsidR="00A81D0E" w:rsidRPr="001B37E9" w:rsidRDefault="005E2BB9" w:rsidP="00D45ED9">
      <w:pPr>
        <w:pStyle w:val="ListParagraph"/>
        <w:numPr>
          <w:ilvl w:val="1"/>
          <w:numId w:val="1"/>
        </w:numPr>
        <w:tabs>
          <w:tab w:val="left" w:pos="1465"/>
        </w:tabs>
        <w:ind w:left="0" w:right="0" w:firstLine="0"/>
      </w:pPr>
      <w:r w:rsidRPr="001B37E9">
        <w:t xml:space="preserve">данное </w:t>
      </w:r>
      <w:r w:rsidR="00B311F1" w:rsidRPr="001B37E9">
        <w:t>д</w:t>
      </w:r>
      <w:r w:rsidRPr="001B37E9">
        <w:t>оменное имя уже зарегистрировано третьими лицами,</w:t>
      </w:r>
    </w:p>
    <w:p w14:paraId="5F49F9BF" w14:textId="0709D456" w:rsidR="00A81D0E" w:rsidRPr="001B37E9" w:rsidRDefault="005E2BB9" w:rsidP="00D45ED9">
      <w:pPr>
        <w:pStyle w:val="ListParagraph"/>
        <w:numPr>
          <w:ilvl w:val="1"/>
          <w:numId w:val="1"/>
        </w:numPr>
        <w:tabs>
          <w:tab w:val="left" w:pos="1556"/>
        </w:tabs>
        <w:ind w:left="0" w:right="0" w:firstLine="0"/>
        <w:jc w:val="both"/>
      </w:pPr>
      <w:r w:rsidRPr="001B37E9">
        <w:t xml:space="preserve">Регистрация данного </w:t>
      </w:r>
      <w:r w:rsidR="00B311F1" w:rsidRPr="001B37E9">
        <w:t>д</w:t>
      </w:r>
      <w:r w:rsidRPr="001B37E9">
        <w:t>оменного имени противоречит правилам регистрации доменных имен, установленным общественной организацией «Интернет сообщество»,</w:t>
      </w:r>
    </w:p>
    <w:p w14:paraId="33FEFE90" w14:textId="35354808" w:rsidR="00A81D0E" w:rsidRPr="001B37E9" w:rsidRDefault="005E2BB9" w:rsidP="00D45ED9">
      <w:pPr>
        <w:pStyle w:val="ListParagraph"/>
        <w:numPr>
          <w:ilvl w:val="1"/>
          <w:numId w:val="1"/>
        </w:numPr>
        <w:tabs>
          <w:tab w:val="left" w:pos="1553"/>
        </w:tabs>
        <w:ind w:left="0" w:right="0" w:firstLine="0"/>
        <w:jc w:val="both"/>
      </w:pPr>
      <w:r w:rsidRPr="001B37E9">
        <w:t xml:space="preserve">Регистрация данного </w:t>
      </w:r>
      <w:r w:rsidR="00B311F1" w:rsidRPr="001B37E9">
        <w:t>д</w:t>
      </w:r>
      <w:r w:rsidRPr="001B37E9">
        <w:t>оменного имени может нанести ущерб правам Оператора, общественной организации «Интернет сообщество» или иных лиц;</w:t>
      </w:r>
    </w:p>
    <w:p w14:paraId="2221AC55" w14:textId="59CA17E7" w:rsidR="004078AA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  <w:tab w:val="left" w:pos="873"/>
        </w:tabs>
        <w:ind w:left="0" w:right="0" w:firstLine="0"/>
        <w:jc w:val="both"/>
      </w:pPr>
      <w:r w:rsidRPr="001B37E9">
        <w:t xml:space="preserve">Заказчик имеет право потребовать внесения любых разрешенных изменений в относящиеся к нему данные, связанные с зарегистрированным </w:t>
      </w:r>
      <w:r w:rsidR="00B311F1" w:rsidRPr="001B37E9">
        <w:t>д</w:t>
      </w:r>
      <w:r w:rsidRPr="001B37E9">
        <w:t>оменным именем, представив соответствующие документы:</w:t>
      </w:r>
    </w:p>
    <w:p w14:paraId="265E67F3" w14:textId="64BE96DE" w:rsidR="004078AA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  <w:tab w:val="left" w:pos="873"/>
        </w:tabs>
        <w:ind w:left="0" w:right="0" w:firstLine="0"/>
        <w:jc w:val="both"/>
      </w:pPr>
      <w:r w:rsidRPr="001B37E9">
        <w:t xml:space="preserve">Оператор не несет ответственности за какие-либо перебои и/или задержки в обновлениях во время обслуживания </w:t>
      </w:r>
      <w:r w:rsidR="00B311F1" w:rsidRPr="001B37E9">
        <w:t>д</w:t>
      </w:r>
      <w:r w:rsidRPr="001B37E9">
        <w:t>оменного имени.</w:t>
      </w:r>
    </w:p>
    <w:p w14:paraId="650F7EEF" w14:textId="4C8DF32D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631"/>
          <w:tab w:val="left" w:pos="873"/>
        </w:tabs>
        <w:ind w:left="0" w:right="0" w:firstLine="0"/>
        <w:jc w:val="both"/>
      </w:pPr>
      <w:r w:rsidRPr="001B37E9">
        <w:t>Оператор не несет ответственности за неисполнение или несвоевременное исполнение своих обязательств, если это явилось следствием обстоятельств непреодолимой силы (форс-мажор), находящихся вне его контроля, таких как стихийные бедствия, пожары, наводнения или иные катастрофы, действия правительства, введение чрезвычайного положения в стране, общественные беспорядки, восстания, войны и забастовки. При наступлении указанных обстоятельств Оператор обязуется в течение 5 дней с момента наступления обстоятельств уведомить Заказчика о невозможности исполнения им своих договорных обязательств, после чего Стороны расторгают договор по взаимному соглашению или продлевают его действие на соответствующий срок.</w:t>
      </w:r>
    </w:p>
    <w:p w14:paraId="1E85887E" w14:textId="77777777" w:rsidR="00A81D0E" w:rsidRPr="001B37E9" w:rsidRDefault="00A81D0E" w:rsidP="00D45ED9">
      <w:pPr>
        <w:pStyle w:val="ListParagraph"/>
        <w:ind w:left="0" w:right="0" w:firstLine="0"/>
        <w:sectPr w:rsidR="00A81D0E" w:rsidRPr="001B37E9">
          <w:pgSz w:w="12240" w:h="15840"/>
          <w:pgMar w:top="1820" w:right="1080" w:bottom="280" w:left="1440" w:header="720" w:footer="720" w:gutter="0"/>
          <w:cols w:space="720"/>
        </w:sectPr>
      </w:pPr>
    </w:p>
    <w:p w14:paraId="03D2124F" w14:textId="7EB64518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  <w:tab w:val="left" w:pos="1158"/>
        </w:tabs>
        <w:ind w:left="0" w:right="0" w:firstLine="0"/>
        <w:jc w:val="both"/>
      </w:pPr>
      <w:r w:rsidRPr="001B37E9">
        <w:lastRenderedPageBreak/>
        <w:t>В случае неисполнения своих обязательств Стороны несут ответственность в соответствии с действующим законодательством Республики Армения.</w:t>
      </w:r>
    </w:p>
    <w:p w14:paraId="2D150D95" w14:textId="0F764DE4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  <w:tab w:val="left" w:pos="805"/>
        </w:tabs>
        <w:ind w:left="0" w:right="0" w:firstLine="0"/>
        <w:jc w:val="both"/>
      </w:pPr>
      <w:r w:rsidRPr="001B37E9">
        <w:t xml:space="preserve">Все данные, включенные в Заявку, а также период регистрации </w:t>
      </w:r>
      <w:r w:rsidR="00B311F1" w:rsidRPr="001B37E9">
        <w:t>д</w:t>
      </w:r>
      <w:r w:rsidRPr="001B37E9">
        <w:t>оменного имени, за исключением кода, не считаются конфиденциальными и могут быть размещены в открытых каталогах или иным образом предоставлены любым лицам, если Заказчик не выбрал дополнительную услугу «Сохранение конфиденциальности данных» и не указал ее в Заявке. В этом случае в поле «Данные клиента» в общедоступных открытых каталогах будут доступны только данные DNS.</w:t>
      </w:r>
    </w:p>
    <w:p w14:paraId="1BB6DF67" w14:textId="52E8178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20"/>
          <w:tab w:val="left" w:pos="781"/>
        </w:tabs>
        <w:ind w:left="0" w:right="0" w:firstLine="0"/>
        <w:jc w:val="both"/>
      </w:pPr>
      <w:r w:rsidRPr="001B37E9">
        <w:t>Платежи, произведенные Заказчиком, перерасчету и/или возвр</w:t>
      </w:r>
      <w:bookmarkStart w:id="0" w:name="_GoBack"/>
      <w:bookmarkEnd w:id="0"/>
      <w:r w:rsidRPr="001B37E9">
        <w:t>ату не подлежат, независимо от оснований и условий расторжения настоящего Договора.</w:t>
      </w:r>
    </w:p>
    <w:p w14:paraId="51A536D4" w14:textId="2C54F92E" w:rsidR="00A81D0E" w:rsidRPr="001B37E9" w:rsidRDefault="00277BAA" w:rsidP="00D45ED9">
      <w:pPr>
        <w:pStyle w:val="ListParagraph"/>
        <w:numPr>
          <w:ilvl w:val="0"/>
          <w:numId w:val="1"/>
        </w:numPr>
        <w:tabs>
          <w:tab w:val="left" w:pos="720"/>
          <w:tab w:val="left" w:pos="937"/>
        </w:tabs>
        <w:ind w:left="0" w:right="0" w:firstLine="0"/>
        <w:jc w:val="both"/>
      </w:pPr>
      <w:r w:rsidRPr="001B37E9">
        <w:t>Отношения сторон, связанные с оказанием услуг, регулируются законодательством Республики Армения.</w:t>
      </w:r>
    </w:p>
    <w:p w14:paraId="4A3536A3" w14:textId="44B5A4E7" w:rsidR="00A81D0E" w:rsidRPr="001B37E9" w:rsidRDefault="005E2BB9" w:rsidP="00D45ED9">
      <w:pPr>
        <w:pStyle w:val="ListParagraph"/>
        <w:numPr>
          <w:ilvl w:val="0"/>
          <w:numId w:val="1"/>
        </w:numPr>
        <w:tabs>
          <w:tab w:val="left" w:pos="707"/>
          <w:tab w:val="left" w:pos="720"/>
        </w:tabs>
        <w:ind w:left="0" w:right="0" w:firstLine="0"/>
        <w:jc w:val="both"/>
      </w:pPr>
      <w:r w:rsidRPr="001B37E9">
        <w:t>Стороны должны по возможности стремиться разрешить любой спор путем переговоров и консультаций, а в случае, если споры не разрешаются по взаимному согласию, они подсудны компетентным судам Республики Армения.</w:t>
      </w:r>
    </w:p>
    <w:sectPr w:rsidR="00A81D0E" w:rsidRPr="001B37E9"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3F0"/>
    <w:multiLevelType w:val="multilevel"/>
    <w:tmpl w:val="CB8C3CCA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6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317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5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7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D0E"/>
    <w:rsid w:val="000440BE"/>
    <w:rsid w:val="00085280"/>
    <w:rsid w:val="00096AB7"/>
    <w:rsid w:val="000E39B4"/>
    <w:rsid w:val="001A61DB"/>
    <w:rsid w:val="001B37E9"/>
    <w:rsid w:val="00223E75"/>
    <w:rsid w:val="002436BD"/>
    <w:rsid w:val="00247FC5"/>
    <w:rsid w:val="00277BAA"/>
    <w:rsid w:val="0028122D"/>
    <w:rsid w:val="002C5AFE"/>
    <w:rsid w:val="002F6181"/>
    <w:rsid w:val="003022E7"/>
    <w:rsid w:val="0033000C"/>
    <w:rsid w:val="003552BE"/>
    <w:rsid w:val="003D4175"/>
    <w:rsid w:val="004078AA"/>
    <w:rsid w:val="00426A2E"/>
    <w:rsid w:val="004544B9"/>
    <w:rsid w:val="0048774F"/>
    <w:rsid w:val="004B5B6C"/>
    <w:rsid w:val="004C5CD6"/>
    <w:rsid w:val="00500F57"/>
    <w:rsid w:val="00577C0D"/>
    <w:rsid w:val="005B1589"/>
    <w:rsid w:val="005E2BB9"/>
    <w:rsid w:val="005F0127"/>
    <w:rsid w:val="0062117A"/>
    <w:rsid w:val="00635F6A"/>
    <w:rsid w:val="006417CD"/>
    <w:rsid w:val="006B12F4"/>
    <w:rsid w:val="006D1984"/>
    <w:rsid w:val="007213A8"/>
    <w:rsid w:val="007C2424"/>
    <w:rsid w:val="00804D81"/>
    <w:rsid w:val="00850C17"/>
    <w:rsid w:val="00871B84"/>
    <w:rsid w:val="00884702"/>
    <w:rsid w:val="008B5593"/>
    <w:rsid w:val="008E6A41"/>
    <w:rsid w:val="00913D65"/>
    <w:rsid w:val="00922707"/>
    <w:rsid w:val="00924FE4"/>
    <w:rsid w:val="009571FC"/>
    <w:rsid w:val="009A412C"/>
    <w:rsid w:val="00A45AB0"/>
    <w:rsid w:val="00A81D0E"/>
    <w:rsid w:val="00AF26BF"/>
    <w:rsid w:val="00B311F1"/>
    <w:rsid w:val="00B7084B"/>
    <w:rsid w:val="00B76FFE"/>
    <w:rsid w:val="00B770F0"/>
    <w:rsid w:val="00B90A9C"/>
    <w:rsid w:val="00BA676B"/>
    <w:rsid w:val="00BD1625"/>
    <w:rsid w:val="00BF7EE5"/>
    <w:rsid w:val="00CA1E0F"/>
    <w:rsid w:val="00CC2810"/>
    <w:rsid w:val="00CD3C86"/>
    <w:rsid w:val="00D06F4F"/>
    <w:rsid w:val="00D45ED9"/>
    <w:rsid w:val="00D71FE7"/>
    <w:rsid w:val="00D771B2"/>
    <w:rsid w:val="00DF36D8"/>
    <w:rsid w:val="00E026C6"/>
    <w:rsid w:val="00E66B83"/>
    <w:rsid w:val="00E8009F"/>
    <w:rsid w:val="00E81B25"/>
    <w:rsid w:val="00EA523E"/>
    <w:rsid w:val="00ED10E1"/>
    <w:rsid w:val="00FB551F"/>
    <w:rsid w:val="00FB72C2"/>
    <w:rsid w:val="00FF0D49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AA37"/>
  <w15:docId w15:val="{5C74E9FD-6E63-43B3-923A-CCD3E74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right="353" w:hanging="360"/>
      <w:jc w:val="both"/>
    </w:pPr>
  </w:style>
  <w:style w:type="paragraph" w:styleId="Title">
    <w:name w:val="Title"/>
    <w:basedOn w:val="Normal"/>
    <w:uiPriority w:val="10"/>
    <w:qFormat/>
    <w:pPr>
      <w:spacing w:before="1"/>
      <w:ind w:left="53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right="3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25"/>
    <w:rPr>
      <w:rFonts w:ascii="Segoe UI" w:eastAsia="Sylfae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F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127"/>
    <w:rPr>
      <w:rFonts w:ascii="Sylfaen" w:eastAsia="Sylfaen" w:hAnsi="Sylfaen" w:cs="Sylfae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27"/>
    <w:rPr>
      <w:rFonts w:ascii="Sylfaen" w:eastAsia="Sylfaen" w:hAnsi="Sylfaen" w:cs="Sylfae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va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VIVA MTS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Khoren Nasibyan</dc:creator>
  <cp:lastModifiedBy>Ruzanna Amiraghyan</cp:lastModifiedBy>
  <cp:revision>47</cp:revision>
  <dcterms:created xsi:type="dcterms:W3CDTF">2025-01-16T07:38:00Z</dcterms:created>
  <dcterms:modified xsi:type="dcterms:W3CDTF">2025-05-05T05:05:00Z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